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97" w:rsidRDefault="00DD1697" w:rsidP="00DD1697">
      <w:pPr>
        <w:pStyle w:val="Encabezado"/>
      </w:pPr>
      <w:r>
        <w:rPr>
          <w:noProof/>
        </w:rPr>
        <w:drawing>
          <wp:inline distT="0" distB="0" distL="0" distR="0">
            <wp:extent cx="5398770" cy="7537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697" w:rsidRDefault="00DD1697" w:rsidP="00DD1697">
      <w:pPr>
        <w:pStyle w:val="Encabezado"/>
      </w:pPr>
    </w:p>
    <w:p w:rsidR="00DD1697" w:rsidRDefault="00DD1697" w:rsidP="00DD1697">
      <w:pPr>
        <w:pStyle w:val="Normal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Digital Interventions INEBRIA (e-INEBRIA) Working Group of INEBRIA SIG </w:t>
      </w:r>
    </w:p>
    <w:p w:rsidR="00DD1697" w:rsidRDefault="00DD1697" w:rsidP="00DD1697">
      <w:pPr>
        <w:pStyle w:val="Normal1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Teleconference </w:t>
      </w:r>
    </w:p>
    <w:p w:rsidR="00DD1697" w:rsidRDefault="00DD1697" w:rsidP="00DD1697">
      <w:pPr>
        <w:pStyle w:val="Normal1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Tuesday 5</w:t>
      </w:r>
      <w:r>
        <w:rPr>
          <w:b/>
          <w:sz w:val="32"/>
          <w:szCs w:val="32"/>
          <w:vertAlign w:val="superscript"/>
          <w:lang w:val="en-US"/>
        </w:rPr>
        <w:t>th</w:t>
      </w:r>
      <w:r>
        <w:rPr>
          <w:b/>
          <w:sz w:val="32"/>
          <w:szCs w:val="32"/>
          <w:lang w:val="en-US"/>
        </w:rPr>
        <w:t xml:space="preserve"> June 2018 </w:t>
      </w:r>
    </w:p>
    <w:p w:rsidR="00DD1697" w:rsidRDefault="00DD1697" w:rsidP="00DD1697">
      <w:pPr>
        <w:pStyle w:val="Normal1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12.00-13.00 h (CET)</w:t>
      </w:r>
    </w:p>
    <w:p w:rsidR="00DD1697" w:rsidRDefault="00DD1697" w:rsidP="00DD1697">
      <w:pPr>
        <w:pStyle w:val="Normal1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Participants</w:t>
      </w:r>
    </w:p>
    <w:tbl>
      <w:tblPr>
        <w:tblW w:w="871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"/>
        <w:gridCol w:w="1419"/>
        <w:gridCol w:w="2299"/>
        <w:gridCol w:w="1623"/>
        <w:gridCol w:w="1257"/>
        <w:gridCol w:w="1212"/>
      </w:tblGrid>
      <w:tr w:rsidR="00DD1697" w:rsidTr="00DD169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Name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Institution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Skype account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Time difference with CET</w:t>
            </w:r>
          </w:p>
        </w:tc>
      </w:tr>
      <w:tr w:rsidR="00DD1697" w:rsidTr="00DD169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Antoni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Gual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Hospital </w:t>
            </w:r>
            <w:proofErr w:type="spellStart"/>
            <w:r>
              <w:rPr>
                <w:sz w:val="16"/>
                <w:szCs w:val="16"/>
                <w:lang w:val="en-US"/>
              </w:rPr>
              <w:t>Clínic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E726DD">
            <w:pPr>
              <w:pStyle w:val="Normal1"/>
              <w:rPr>
                <w:sz w:val="16"/>
                <w:szCs w:val="16"/>
              </w:rPr>
            </w:pPr>
            <w:hyperlink r:id="rId9" w:history="1">
              <w:r w:rsidR="00DD1697">
                <w:rPr>
                  <w:rStyle w:val="Hipervnculo"/>
                  <w:sz w:val="16"/>
                  <w:szCs w:val="16"/>
                </w:rPr>
                <w:t>tgual@clinic.cat</w:t>
              </w:r>
            </w:hyperlink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tgualsol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Catalonia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</w:t>
            </w:r>
          </w:p>
        </w:tc>
      </w:tr>
      <w:tr w:rsidR="00DD1697" w:rsidTr="00DD169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Hugo López Pelayo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Hospital </w:t>
            </w:r>
            <w:proofErr w:type="spellStart"/>
            <w:r>
              <w:rPr>
                <w:sz w:val="16"/>
                <w:szCs w:val="16"/>
              </w:rPr>
              <w:t>Clínic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E726DD">
            <w:pPr>
              <w:pStyle w:val="Normal1"/>
              <w:rPr>
                <w:sz w:val="16"/>
                <w:szCs w:val="16"/>
              </w:rPr>
            </w:pPr>
            <w:hyperlink r:id="rId10" w:history="1">
              <w:r w:rsidR="00DD1697">
                <w:rPr>
                  <w:rStyle w:val="Hipervnculo"/>
                  <w:sz w:val="16"/>
                  <w:szCs w:val="16"/>
                </w:rPr>
                <w:t>hlopez@clinic.cat</w:t>
              </w:r>
            </w:hyperlink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hugolpi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Catalonia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</w:t>
            </w:r>
          </w:p>
        </w:tc>
      </w:tr>
      <w:tr w:rsidR="00DD1697" w:rsidTr="00DD169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Robert </w:t>
            </w:r>
            <w:proofErr w:type="spellStart"/>
            <w:r>
              <w:rPr>
                <w:sz w:val="16"/>
                <w:szCs w:val="16"/>
              </w:rPr>
              <w:t>Tait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Curtis </w:t>
            </w:r>
            <w:proofErr w:type="spellStart"/>
            <w:r>
              <w:rPr>
                <w:sz w:val="16"/>
                <w:szCs w:val="16"/>
              </w:rPr>
              <w:t>University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97" w:rsidRDefault="00E726DD">
            <w:pPr>
              <w:pStyle w:val="Normal1"/>
              <w:rPr>
                <w:sz w:val="16"/>
                <w:szCs w:val="16"/>
              </w:rPr>
            </w:pPr>
            <w:hyperlink r:id="rId11" w:history="1">
              <w:r w:rsidR="00DD1697">
                <w:rPr>
                  <w:rStyle w:val="Hipervnculo"/>
                  <w:sz w:val="16"/>
                  <w:szCs w:val="16"/>
                </w:rPr>
                <w:t>robert.tait@curtis.edu.au</w:t>
              </w:r>
            </w:hyperlink>
          </w:p>
          <w:p w:rsidR="00DD1697" w:rsidRDefault="00DD1697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rjtait2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Australia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+7h</w:t>
            </w:r>
          </w:p>
        </w:tc>
      </w:tr>
      <w:tr w:rsidR="00DD1697" w:rsidTr="00DD169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Matthijs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Blankers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Trimbos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Instituut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97" w:rsidRDefault="00E726DD">
            <w:pPr>
              <w:pStyle w:val="Normal1"/>
              <w:rPr>
                <w:sz w:val="16"/>
                <w:szCs w:val="16"/>
              </w:rPr>
            </w:pPr>
            <w:hyperlink r:id="rId12" w:history="1">
              <w:r w:rsidR="00DD1697">
                <w:rPr>
                  <w:rStyle w:val="Hipervnculo"/>
                  <w:sz w:val="16"/>
                  <w:szCs w:val="16"/>
                </w:rPr>
                <w:t>mblankers@trimbos.nl</w:t>
              </w:r>
            </w:hyperlink>
          </w:p>
          <w:p w:rsidR="00DD1697" w:rsidRDefault="00DD1697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matthijs.blankers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Netherlands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</w:t>
            </w:r>
          </w:p>
        </w:tc>
      </w:tr>
      <w:tr w:rsidR="00DD1697" w:rsidTr="00DD169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 Pas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Catholic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University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Leuven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97" w:rsidRDefault="00E726DD">
            <w:pPr>
              <w:pStyle w:val="Normal1"/>
              <w:rPr>
                <w:sz w:val="16"/>
                <w:szCs w:val="16"/>
              </w:rPr>
            </w:pPr>
            <w:hyperlink r:id="rId13" w:history="1">
              <w:r w:rsidR="00DD1697">
                <w:rPr>
                  <w:rStyle w:val="Hipervnculo"/>
                  <w:sz w:val="16"/>
                  <w:szCs w:val="16"/>
                </w:rPr>
                <w:t>lodewijkpas@gmail.com</w:t>
              </w:r>
            </w:hyperlink>
          </w:p>
          <w:p w:rsidR="00DD1697" w:rsidRDefault="00DD1697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leo-</w:t>
            </w:r>
            <w:proofErr w:type="spellStart"/>
            <w:r>
              <w:rPr>
                <w:sz w:val="16"/>
                <w:szCs w:val="16"/>
              </w:rPr>
              <w:t>pas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Belgium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</w:t>
            </w:r>
          </w:p>
        </w:tc>
      </w:tr>
      <w:tr w:rsidR="00DD1697" w:rsidTr="00DD169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 Wallace</w:t>
            </w:r>
          </w:p>
          <w:p w:rsidR="00DD1697" w:rsidRDefault="00DD1697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University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College</w:t>
            </w:r>
            <w:proofErr w:type="spellEnd"/>
            <w:r>
              <w:rPr>
                <w:sz w:val="16"/>
                <w:szCs w:val="16"/>
              </w:rPr>
              <w:t xml:space="preserve"> of London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97" w:rsidRDefault="00E726DD">
            <w:pPr>
              <w:pStyle w:val="Normal1"/>
              <w:rPr>
                <w:sz w:val="16"/>
                <w:szCs w:val="16"/>
              </w:rPr>
            </w:pPr>
            <w:hyperlink r:id="rId14" w:history="1">
              <w:r w:rsidR="00DD1697">
                <w:rPr>
                  <w:rStyle w:val="Hipervnculo"/>
                  <w:sz w:val="16"/>
                  <w:szCs w:val="16"/>
                </w:rPr>
                <w:t>p.wallace@ucl.ac.uk</w:t>
              </w:r>
            </w:hyperlink>
          </w:p>
          <w:p w:rsidR="00DD1697" w:rsidRDefault="00DD1697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paul.wallace.100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- 1h</w:t>
            </w:r>
          </w:p>
        </w:tc>
      </w:tr>
      <w:tr w:rsidR="00DD1697" w:rsidTr="00DD169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Anne</w:t>
            </w:r>
            <w:proofErr w:type="spellEnd"/>
            <w:r>
              <w:rPr>
                <w:sz w:val="16"/>
                <w:szCs w:val="16"/>
              </w:rPr>
              <w:t xml:space="preserve"> Berman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Karonlinska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Institute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97" w:rsidRDefault="00E726DD">
            <w:pPr>
              <w:pStyle w:val="Normal1"/>
              <w:rPr>
                <w:sz w:val="16"/>
                <w:szCs w:val="16"/>
              </w:rPr>
            </w:pPr>
            <w:hyperlink r:id="rId15" w:history="1">
              <w:r w:rsidR="00DD1697">
                <w:rPr>
                  <w:rStyle w:val="Hipervnculo"/>
                  <w:sz w:val="16"/>
                  <w:szCs w:val="16"/>
                </w:rPr>
                <w:t>anne.h.berman@ki.se</w:t>
              </w:r>
            </w:hyperlink>
          </w:p>
          <w:p w:rsidR="00DD1697" w:rsidRDefault="00DD1697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ahberman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Sweden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</w:t>
            </w:r>
          </w:p>
        </w:tc>
      </w:tr>
      <w:tr w:rsidR="00DD1697" w:rsidTr="00DD169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</w:rPr>
              <w:t>Nicolas</w:t>
            </w:r>
            <w:proofErr w:type="spellEnd"/>
            <w:r>
              <w:rPr>
                <w:rFonts w:eastAsia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</w:rPr>
              <w:t>Barticevic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Pontificia Universidad Católica de Chile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97" w:rsidRDefault="00E726DD">
            <w:pPr>
              <w:pStyle w:val="Normal1"/>
              <w:rPr>
                <w:sz w:val="16"/>
              </w:rPr>
            </w:pPr>
            <w:hyperlink r:id="rId16" w:history="1">
              <w:r w:rsidR="00DD1697">
                <w:rPr>
                  <w:rStyle w:val="Hipervnculo"/>
                  <w:sz w:val="16"/>
                </w:rPr>
                <w:t>Nicolas.barticevic@gmail.com</w:t>
              </w:r>
            </w:hyperlink>
          </w:p>
          <w:p w:rsidR="00DD1697" w:rsidRDefault="00DD1697">
            <w:pPr>
              <w:pStyle w:val="Normal1"/>
              <w:rPr>
                <w:sz w:val="16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spacing w:after="0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-4h</w:t>
            </w:r>
          </w:p>
        </w:tc>
      </w:tr>
      <w:tr w:rsidR="00DD1697" w:rsidTr="00DD1697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rFonts w:asciiTheme="minorHAnsi" w:eastAsia="Times New Roman" w:hAnsiTheme="minorHAnsi" w:cs="Times New Roman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color w:val="auto"/>
                <w:sz w:val="16"/>
                <w:szCs w:val="16"/>
              </w:rPr>
              <w:t xml:space="preserve">Heleen </w:t>
            </w:r>
            <w:proofErr w:type="spellStart"/>
            <w:r>
              <w:rPr>
                <w:rFonts w:asciiTheme="minorHAnsi" w:hAnsiTheme="minorHAnsi" w:cs="Arial"/>
                <w:bCs/>
                <w:color w:val="auto"/>
                <w:sz w:val="16"/>
                <w:szCs w:val="16"/>
              </w:rPr>
              <w:t>Riper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VU </w:t>
            </w:r>
            <w:proofErr w:type="spellStart"/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University</w:t>
            </w:r>
            <w:proofErr w:type="spellEnd"/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Amsterdam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E726DD">
            <w:pPr>
              <w:pStyle w:val="Normal1"/>
              <w:rPr>
                <w:rFonts w:asciiTheme="minorHAnsi" w:hAnsiTheme="minorHAnsi"/>
                <w:color w:val="auto"/>
                <w:sz w:val="16"/>
                <w:szCs w:val="16"/>
              </w:rPr>
            </w:pPr>
            <w:hyperlink r:id="rId17" w:history="1">
              <w:r w:rsidR="00DD1697">
                <w:rPr>
                  <w:rStyle w:val="Hipervnculo"/>
                  <w:rFonts w:asciiTheme="minorHAnsi" w:hAnsiTheme="minorHAnsi"/>
                  <w:sz w:val="16"/>
                  <w:szCs w:val="16"/>
                </w:rPr>
                <w:t>h.riper@vu.nl</w:t>
              </w:r>
            </w:hyperlink>
            <w:r w:rsidR="00DD1697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Netherlands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697" w:rsidRDefault="00DD169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</w:t>
            </w:r>
          </w:p>
        </w:tc>
      </w:tr>
    </w:tbl>
    <w:p w:rsidR="00DD1697" w:rsidRDefault="00DD1697" w:rsidP="00DD1697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DD1697" w:rsidRDefault="00DD1697" w:rsidP="00DD1697">
      <w:pPr>
        <w:pStyle w:val="Normal1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lastRenderedPageBreak/>
        <w:t>M</w:t>
      </w:r>
      <w:proofErr w:type="spellStart"/>
      <w:r>
        <w:rPr>
          <w:b/>
          <w:sz w:val="40"/>
          <w:szCs w:val="40"/>
          <w:lang w:val="en-US"/>
        </w:rPr>
        <w:t>inutes</w:t>
      </w:r>
      <w:proofErr w:type="spellEnd"/>
    </w:p>
    <w:p w:rsidR="00DD1697" w:rsidRDefault="00DD1697" w:rsidP="00DD1697">
      <w:pPr>
        <w:pStyle w:val="Normal1"/>
        <w:spacing w:after="0" w:line="240" w:lineRule="auto"/>
        <w:contextualSpacing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Apologies:</w:t>
      </w:r>
      <w:r>
        <w:rPr>
          <w:sz w:val="24"/>
          <w:szCs w:val="24"/>
          <w:lang w:val="en-US"/>
        </w:rPr>
        <w:t xml:space="preserve">  Anne Berman, </w:t>
      </w:r>
      <w:proofErr w:type="spellStart"/>
      <w:r>
        <w:rPr>
          <w:sz w:val="24"/>
          <w:szCs w:val="24"/>
          <w:lang w:val="en-US"/>
        </w:rPr>
        <w:t>Mathijs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Blankers</w:t>
      </w:r>
      <w:proofErr w:type="spellEnd"/>
      <w:r>
        <w:rPr>
          <w:sz w:val="24"/>
          <w:szCs w:val="24"/>
          <w:lang w:val="en-US"/>
        </w:rPr>
        <w:t xml:space="preserve"> and Robert Tait.   </w:t>
      </w:r>
    </w:p>
    <w:p w:rsidR="00DD1697" w:rsidRDefault="00DD1697" w:rsidP="00DD1697">
      <w:pPr>
        <w:pStyle w:val="Normal1"/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Present</w:t>
      </w:r>
      <w:proofErr w:type="spellEnd"/>
      <w:r>
        <w:rPr>
          <w:b/>
          <w:sz w:val="24"/>
          <w:szCs w:val="24"/>
        </w:rPr>
        <w:t>:</w:t>
      </w:r>
    </w:p>
    <w:p w:rsidR="00DD1697" w:rsidRDefault="00DD1697" w:rsidP="00DD1697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Paul Wallace (</w:t>
      </w:r>
      <w:proofErr w:type="spellStart"/>
      <w:r>
        <w:rPr>
          <w:sz w:val="24"/>
          <w:szCs w:val="24"/>
        </w:rPr>
        <w:t>Chair</w:t>
      </w:r>
      <w:proofErr w:type="spellEnd"/>
      <w:r>
        <w:rPr>
          <w:sz w:val="24"/>
          <w:szCs w:val="24"/>
        </w:rPr>
        <w:t xml:space="preserve">) </w:t>
      </w:r>
    </w:p>
    <w:p w:rsidR="00DD1697" w:rsidRDefault="00DD1697" w:rsidP="00DD1697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Toni Gual</w:t>
      </w:r>
    </w:p>
    <w:p w:rsidR="00DD1697" w:rsidRDefault="00DD1697" w:rsidP="00DD1697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Leo Pas</w:t>
      </w:r>
    </w:p>
    <w:p w:rsidR="00DD1697" w:rsidRDefault="00DD1697" w:rsidP="00DD1697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Heleen </w:t>
      </w:r>
      <w:proofErr w:type="spellStart"/>
      <w:r>
        <w:rPr>
          <w:sz w:val="24"/>
          <w:szCs w:val="24"/>
        </w:rPr>
        <w:t>Riper</w:t>
      </w:r>
      <w:proofErr w:type="spellEnd"/>
    </w:p>
    <w:p w:rsidR="00DD1697" w:rsidRDefault="00DD1697" w:rsidP="00DD1697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Nicolas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Barticevic</w:t>
      </w:r>
      <w:proofErr w:type="spellEnd"/>
    </w:p>
    <w:p w:rsidR="00DD1697" w:rsidRDefault="00DD1697" w:rsidP="00DD1697">
      <w:pPr>
        <w:pStyle w:val="Normal1"/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Hugo López </w:t>
      </w:r>
    </w:p>
    <w:p w:rsidR="00DD1697" w:rsidRDefault="00DD1697" w:rsidP="00DD1697">
      <w:pPr>
        <w:pStyle w:val="Normal1"/>
        <w:rPr>
          <w:b/>
          <w:sz w:val="40"/>
          <w:szCs w:val="40"/>
        </w:rPr>
      </w:pPr>
    </w:p>
    <w:p w:rsidR="00DD1697" w:rsidRDefault="00DD1697" w:rsidP="00DD1697">
      <w:pPr>
        <w:pStyle w:val="Prrafodelista"/>
        <w:numPr>
          <w:ilvl w:val="0"/>
          <w:numId w:val="2"/>
        </w:numPr>
        <w:rPr>
          <w:b/>
          <w:lang w:val="en-US"/>
        </w:rPr>
      </w:pPr>
      <w:r>
        <w:rPr>
          <w:b/>
          <w:lang w:val="en-US"/>
        </w:rPr>
        <w:t xml:space="preserve">Conference and Preconference INEBRIA Chile 2018: </w:t>
      </w:r>
      <w:r>
        <w:rPr>
          <w:b/>
        </w:rPr>
        <w:t>proposal for preconference (NB, HR and LP) and free app (TG, NB)</w:t>
      </w:r>
    </w:p>
    <w:p w:rsidR="00DD1697" w:rsidRDefault="00DD1697" w:rsidP="00DD1697">
      <w:pPr>
        <w:pStyle w:val="Prrafodelista"/>
        <w:rPr>
          <w:lang w:val="en-US"/>
        </w:rPr>
      </w:pPr>
    </w:p>
    <w:p w:rsidR="00DD1697" w:rsidRDefault="00DD1697" w:rsidP="00DD1697">
      <w:pPr>
        <w:pStyle w:val="Prrafodelista"/>
        <w:rPr>
          <w:lang w:val="en-US"/>
        </w:rPr>
      </w:pPr>
      <w:r>
        <w:rPr>
          <w:b/>
          <w:lang w:val="en-US"/>
        </w:rPr>
        <w:t>Preconference:</w:t>
      </w:r>
      <w:r>
        <w:rPr>
          <w:lang w:val="en-US"/>
        </w:rPr>
        <w:t xml:space="preserve"> LP has sent a proposal (see paper 1).  All agree that it is a good first draft but it should be simpler and more flexible, and we should avoid creating a “second conference” simultaneously.  It should give priority to exchange of experiences and to discuss future </w:t>
      </w:r>
      <w:proofErr w:type="spellStart"/>
      <w:r>
        <w:rPr>
          <w:lang w:val="en-US"/>
        </w:rPr>
        <w:t>eINEBRIA</w:t>
      </w:r>
      <w:proofErr w:type="spellEnd"/>
      <w:r>
        <w:rPr>
          <w:lang w:val="en-US"/>
        </w:rPr>
        <w:t xml:space="preserve"> SIG priorities. Parallel workshop model (focused on a paper) is a feasible option. Subject to availability of funding support, PW plans to attend and volunteered to facilitate the session /one of the workshops. </w:t>
      </w:r>
    </w:p>
    <w:p w:rsidR="00DD1697" w:rsidRDefault="00DD1697" w:rsidP="00DD1697">
      <w:pPr>
        <w:pStyle w:val="Prrafodelista"/>
        <w:rPr>
          <w:lang w:val="en-US"/>
        </w:rPr>
      </w:pPr>
    </w:p>
    <w:p w:rsidR="00DD1697" w:rsidRDefault="00DD1697" w:rsidP="00DD1697">
      <w:pPr>
        <w:pStyle w:val="Prrafodelista"/>
        <w:rPr>
          <w:lang w:val="en-US"/>
        </w:rPr>
      </w:pPr>
      <w:r>
        <w:rPr>
          <w:b/>
          <w:lang w:val="en-US"/>
        </w:rPr>
        <w:t>Conference:</w:t>
      </w:r>
      <w:r>
        <w:rPr>
          <w:lang w:val="en-US"/>
        </w:rPr>
        <w:t xml:space="preserve"> Scientific Committee has reviewed 80% of the proposals. They expect to communicate the results during the following two weeks. HR and Oscar Garcia are working on the plenary.  NB did not find a suitable free app. HR thinks that she might get it. </w:t>
      </w:r>
    </w:p>
    <w:p w:rsidR="00DD1697" w:rsidRDefault="00DD1697" w:rsidP="00DD1697">
      <w:pPr>
        <w:pStyle w:val="Prrafodelista"/>
        <w:rPr>
          <w:lang w:val="en-US"/>
        </w:rPr>
      </w:pPr>
    </w:p>
    <w:p w:rsidR="00DD1697" w:rsidRDefault="00DD1697" w:rsidP="00DD1697">
      <w:pPr>
        <w:pStyle w:val="Prrafodelista"/>
        <w:rPr>
          <w:lang w:val="en-US"/>
        </w:rPr>
      </w:pPr>
      <w:r>
        <w:rPr>
          <w:b/>
          <w:lang w:val="en-US"/>
        </w:rPr>
        <w:t>Task 1:</w:t>
      </w:r>
      <w:r>
        <w:rPr>
          <w:lang w:val="en-US"/>
        </w:rPr>
        <w:t xml:space="preserve"> LP will reframe the first draft as soon as possible and send us in order to give online feedback in less than a week. </w:t>
      </w:r>
    </w:p>
    <w:p w:rsidR="00DD1697" w:rsidRDefault="00DD1697" w:rsidP="00DD1697">
      <w:pPr>
        <w:pStyle w:val="Prrafodelista"/>
        <w:rPr>
          <w:lang w:val="en-US"/>
        </w:rPr>
      </w:pPr>
    </w:p>
    <w:p w:rsidR="00DD1697" w:rsidRDefault="00DD1697" w:rsidP="00DD1697">
      <w:pPr>
        <w:pStyle w:val="Prrafodelista"/>
        <w:rPr>
          <w:lang w:val="en-US"/>
        </w:rPr>
      </w:pPr>
      <w:r>
        <w:rPr>
          <w:b/>
          <w:lang w:val="en-US"/>
        </w:rPr>
        <w:t>Task 2:</w:t>
      </w:r>
      <w:r>
        <w:rPr>
          <w:lang w:val="en-US"/>
        </w:rPr>
        <w:t xml:space="preserve"> NB will review the accepted proposals referred to eHealth and will propose to create specific sessions. Chair might be members of </w:t>
      </w:r>
      <w:proofErr w:type="spellStart"/>
      <w:r>
        <w:rPr>
          <w:lang w:val="en-US"/>
        </w:rPr>
        <w:t>eINEBRIA</w:t>
      </w:r>
      <w:proofErr w:type="spellEnd"/>
      <w:r>
        <w:rPr>
          <w:lang w:val="en-US"/>
        </w:rPr>
        <w:t xml:space="preserve"> SIG</w:t>
      </w:r>
      <w:r>
        <w:rPr>
          <w:lang w:val="en-US"/>
        </w:rPr>
        <w:t xml:space="preserve">. </w:t>
      </w:r>
    </w:p>
    <w:p w:rsidR="00DD1697" w:rsidRDefault="00DD1697" w:rsidP="00DD1697">
      <w:pPr>
        <w:pStyle w:val="Prrafodelista"/>
        <w:rPr>
          <w:lang w:val="en-US"/>
        </w:rPr>
      </w:pPr>
    </w:p>
    <w:p w:rsidR="00DD1697" w:rsidRDefault="00DD1697" w:rsidP="00DD1697">
      <w:pPr>
        <w:pStyle w:val="Prrafodelista"/>
        <w:rPr>
          <w:lang w:val="en-US"/>
        </w:rPr>
      </w:pPr>
      <w:r>
        <w:rPr>
          <w:b/>
          <w:lang w:val="en-US"/>
        </w:rPr>
        <w:t>Task3:</w:t>
      </w:r>
      <w:r>
        <w:rPr>
          <w:lang w:val="en-US"/>
        </w:rPr>
        <w:t xml:space="preserve"> HR will explore free app for conference. </w:t>
      </w:r>
    </w:p>
    <w:p w:rsidR="00DD1697" w:rsidRDefault="00DD1697" w:rsidP="00DD1697">
      <w:pPr>
        <w:pStyle w:val="Prrafodelista"/>
        <w:rPr>
          <w:lang w:val="en-US"/>
        </w:rPr>
      </w:pPr>
    </w:p>
    <w:p w:rsidR="00DD1697" w:rsidRDefault="00DD1697" w:rsidP="00DD1697">
      <w:pPr>
        <w:pStyle w:val="Prrafodelista"/>
        <w:numPr>
          <w:ilvl w:val="0"/>
          <w:numId w:val="2"/>
        </w:numPr>
        <w:rPr>
          <w:rFonts w:eastAsia="Times New Roman" w:cs="Segoe UI"/>
          <w:b/>
        </w:rPr>
      </w:pPr>
      <w:r>
        <w:rPr>
          <w:rFonts w:eastAsia="Times New Roman" w:cs="Segoe UI"/>
          <w:b/>
        </w:rPr>
        <w:t>Feedback  of presentation in WONCA Krakow meeting</w:t>
      </w:r>
    </w:p>
    <w:p w:rsidR="00DD1697" w:rsidRDefault="00DD1697" w:rsidP="00DD1697">
      <w:pPr>
        <w:pStyle w:val="Ttulo1"/>
        <w:shd w:val="clear" w:color="auto" w:fill="FFFFFF"/>
        <w:spacing w:before="0" w:line="240" w:lineRule="auto"/>
        <w:ind w:left="720"/>
        <w:textAlignment w:val="baseline"/>
        <w:rPr>
          <w:rFonts w:asciiTheme="minorHAnsi" w:hAnsiTheme="minorHAnsi" w:cs="Segoe UI"/>
          <w:b w:val="0"/>
          <w:bCs w:val="0"/>
          <w:color w:val="auto"/>
          <w:sz w:val="24"/>
          <w:szCs w:val="24"/>
        </w:rPr>
      </w:pPr>
      <w:r>
        <w:rPr>
          <w:rFonts w:asciiTheme="minorHAnsi" w:eastAsia="Times New Roman" w:hAnsiTheme="minorHAnsi" w:cs="Segoe UI"/>
          <w:b w:val="0"/>
          <w:color w:val="auto"/>
          <w:sz w:val="24"/>
          <w:szCs w:val="24"/>
        </w:rPr>
        <w:t xml:space="preserve">LP received very enthusiastic feedback during the meeting, especially from members of </w:t>
      </w:r>
      <w:r>
        <w:rPr>
          <w:rFonts w:asciiTheme="minorHAnsi" w:hAnsiTheme="minorHAnsi" w:cs="Arial"/>
          <w:b w:val="0"/>
          <w:color w:val="auto"/>
          <w:sz w:val="24"/>
          <w:szCs w:val="24"/>
          <w:shd w:val="clear" w:color="auto" w:fill="FFFFFF"/>
        </w:rPr>
        <w:t xml:space="preserve">EBM Guidelines at Duodecim Medical Publications and members of </w:t>
      </w:r>
      <w:r>
        <w:rPr>
          <w:rFonts w:asciiTheme="minorHAnsi" w:hAnsiTheme="minorHAnsi" w:cs="Segoe UI"/>
          <w:b w:val="0"/>
          <w:bCs w:val="0"/>
          <w:color w:val="auto"/>
          <w:sz w:val="24"/>
          <w:szCs w:val="24"/>
        </w:rPr>
        <w:t xml:space="preserve">Nederlands Huisartsen Genootschap. LP offers himself to contact them in order to explore collaborations. We agree that we should wait to finish preconference programm in order to offer a more specific collaboration. </w:t>
      </w:r>
    </w:p>
    <w:p w:rsidR="00DD1697" w:rsidRDefault="00DD1697" w:rsidP="00DD1697">
      <w:pPr>
        <w:ind w:left="720"/>
        <w:rPr>
          <w:rFonts w:ascii="Calibri" w:hAnsi="Calibri" w:cs="Calibri"/>
          <w:color w:val="000000"/>
          <w:lang w:val="nl-BE"/>
        </w:rPr>
      </w:pPr>
    </w:p>
    <w:p w:rsidR="00DD1697" w:rsidRDefault="00DD1697" w:rsidP="00DD1697">
      <w:pPr>
        <w:ind w:left="720"/>
        <w:rPr>
          <w:lang w:val="nl-BE"/>
        </w:rPr>
      </w:pPr>
      <w:r>
        <w:rPr>
          <w:rFonts w:eastAsia="Times New Roman" w:cs="Segoe UI"/>
          <w:b/>
          <w:bCs/>
          <w:sz w:val="24"/>
          <w:szCs w:val="24"/>
          <w:lang w:val="nl-BE"/>
        </w:rPr>
        <w:t>Task 4:</w:t>
      </w:r>
      <w:r>
        <w:rPr>
          <w:rFonts w:eastAsia="Times New Roman" w:cs="Segoe UI"/>
          <w:bCs/>
          <w:sz w:val="24"/>
          <w:szCs w:val="24"/>
          <w:lang w:val="nl-BE"/>
        </w:rPr>
        <w:t xml:space="preserve">  LP will contact them with the preconference programm. </w:t>
      </w:r>
    </w:p>
    <w:p w:rsidR="00DD1697" w:rsidRDefault="00DD1697" w:rsidP="00DD1697">
      <w:pPr>
        <w:pStyle w:val="Prrafodelista"/>
        <w:rPr>
          <w:rFonts w:eastAsia="Times New Roman" w:cs="Segoe UI"/>
          <w:color w:val="FF0000"/>
          <w:lang w:val="nl-BE"/>
        </w:rPr>
      </w:pPr>
    </w:p>
    <w:p w:rsidR="00DD1697" w:rsidRDefault="00DD1697" w:rsidP="00DD1697">
      <w:pPr>
        <w:pStyle w:val="Prrafodelista"/>
        <w:rPr>
          <w:rFonts w:eastAsia="Times New Roman" w:cs="Segoe UI"/>
        </w:rPr>
      </w:pPr>
    </w:p>
    <w:p w:rsidR="00DD1697" w:rsidRDefault="00DD1697" w:rsidP="00DD1697">
      <w:pPr>
        <w:pStyle w:val="Prrafodelista"/>
        <w:numPr>
          <w:ilvl w:val="0"/>
          <w:numId w:val="2"/>
        </w:numPr>
        <w:rPr>
          <w:rFonts w:eastAsia="Times New Roman" w:cs="Segoe UI"/>
          <w:b/>
        </w:rPr>
      </w:pPr>
      <w:r>
        <w:rPr>
          <w:rFonts w:eastAsia="Times New Roman" w:cs="Segoe UI"/>
          <w:b/>
        </w:rPr>
        <w:t>INEBRIA website (HL)</w:t>
      </w:r>
    </w:p>
    <w:p w:rsidR="00DD1697" w:rsidRDefault="00DD1697" w:rsidP="00DD1697">
      <w:pPr>
        <w:pStyle w:val="Prrafodelista"/>
        <w:rPr>
          <w:rFonts w:eastAsia="Times New Roman" w:cs="Segoe UI"/>
        </w:rPr>
      </w:pPr>
      <w:r>
        <w:rPr>
          <w:rFonts w:eastAsia="Times New Roman" w:cs="Segoe UI"/>
        </w:rPr>
        <w:t xml:space="preserve">HL has sent a proposal to use website as a work platform for all SIG (see paper 2). We agree with the proposal and highlight that it must be absolutely open. On the other hand, HL will create a twitter account for </w:t>
      </w:r>
      <w:proofErr w:type="spellStart"/>
      <w:r>
        <w:rPr>
          <w:rFonts w:eastAsia="Times New Roman" w:cs="Segoe UI"/>
        </w:rPr>
        <w:t>e</w:t>
      </w:r>
      <w:r>
        <w:rPr>
          <w:rFonts w:eastAsia="Times New Roman" w:cs="Segoe UI"/>
        </w:rPr>
        <w:t>INEBRIA</w:t>
      </w:r>
      <w:proofErr w:type="spellEnd"/>
      <w:r>
        <w:rPr>
          <w:rFonts w:eastAsia="Times New Roman" w:cs="Segoe UI"/>
        </w:rPr>
        <w:t xml:space="preserve"> SIG</w:t>
      </w:r>
      <w:r>
        <w:rPr>
          <w:rFonts w:eastAsia="Times New Roman" w:cs="Segoe UI"/>
        </w:rPr>
        <w:t xml:space="preserve"> and will be activated one week before the INEBRIA meeting. </w:t>
      </w:r>
    </w:p>
    <w:p w:rsidR="00DD1697" w:rsidRDefault="00DD1697" w:rsidP="00DD1697">
      <w:pPr>
        <w:pStyle w:val="Prrafodelista"/>
        <w:rPr>
          <w:rFonts w:eastAsia="Times New Roman" w:cs="Segoe UI"/>
        </w:rPr>
      </w:pPr>
    </w:p>
    <w:p w:rsidR="00DD1697" w:rsidRDefault="00DD1697" w:rsidP="00DD1697">
      <w:pPr>
        <w:pStyle w:val="Prrafodelista"/>
        <w:rPr>
          <w:rFonts w:eastAsia="Times New Roman" w:cs="Segoe UI"/>
        </w:rPr>
      </w:pPr>
      <w:r>
        <w:rPr>
          <w:rFonts w:eastAsia="Times New Roman" w:cs="Segoe UI"/>
          <w:b/>
        </w:rPr>
        <w:t>Task 5:</w:t>
      </w:r>
      <w:r>
        <w:rPr>
          <w:rFonts w:eastAsia="Times New Roman" w:cs="Segoe UI"/>
        </w:rPr>
        <w:t xml:space="preserve"> HL will create a twitter account. </w:t>
      </w:r>
    </w:p>
    <w:p w:rsidR="00DD1697" w:rsidRDefault="00DD1697" w:rsidP="00DD1697">
      <w:pPr>
        <w:pStyle w:val="Prrafodelista"/>
        <w:rPr>
          <w:rFonts w:eastAsia="Times New Roman" w:cs="Segoe UI"/>
        </w:rPr>
      </w:pPr>
    </w:p>
    <w:p w:rsidR="00DD1697" w:rsidRDefault="00DD1697" w:rsidP="00DD1697">
      <w:pPr>
        <w:pStyle w:val="Normal1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Alcohol app rating procedures</w:t>
      </w:r>
    </w:p>
    <w:p w:rsidR="00DD1697" w:rsidRDefault="00DD1697" w:rsidP="00DD1697">
      <w:pPr>
        <w:pStyle w:val="Normal1"/>
        <w:spacing w:after="0" w:line="240" w:lineRule="auto"/>
        <w:ind w:left="360"/>
        <w:rPr>
          <w:sz w:val="24"/>
          <w:szCs w:val="24"/>
          <w:lang w:val="en-US"/>
        </w:rPr>
      </w:pPr>
    </w:p>
    <w:p w:rsidR="00DD1697" w:rsidRDefault="00DD1697" w:rsidP="00DD1697">
      <w:pPr>
        <w:pStyle w:val="Normal1"/>
        <w:spacing w:after="0" w:line="240" w:lineRule="auto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point was deferred for the next TC because of time constraints. </w:t>
      </w:r>
    </w:p>
    <w:p w:rsidR="00DD1697" w:rsidRDefault="00DD1697" w:rsidP="00DD1697">
      <w:pPr>
        <w:pStyle w:val="Normal1"/>
        <w:spacing w:after="0" w:line="240" w:lineRule="auto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DD1697" w:rsidRDefault="00DD1697" w:rsidP="00DD1697">
      <w:pPr>
        <w:pStyle w:val="Normal1"/>
        <w:spacing w:after="0" w:line="240" w:lineRule="auto"/>
        <w:ind w:left="720"/>
        <w:rPr>
          <w:sz w:val="24"/>
          <w:szCs w:val="24"/>
          <w:lang w:val="en-US"/>
        </w:rPr>
      </w:pPr>
    </w:p>
    <w:p w:rsidR="00DD1697" w:rsidRDefault="00DD1697" w:rsidP="00DD1697">
      <w:pPr>
        <w:pStyle w:val="Normal1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Funding proposal (TG) </w:t>
      </w:r>
    </w:p>
    <w:p w:rsidR="00DD1697" w:rsidRDefault="00DD1697" w:rsidP="00DD1697">
      <w:pPr>
        <w:pStyle w:val="Normal1"/>
        <w:spacing w:after="0" w:line="240" w:lineRule="auto"/>
        <w:ind w:left="360"/>
        <w:rPr>
          <w:sz w:val="24"/>
          <w:szCs w:val="24"/>
          <w:lang w:val="en-US"/>
        </w:rPr>
      </w:pPr>
    </w:p>
    <w:p w:rsidR="00DD1697" w:rsidRDefault="00DD1697" w:rsidP="00DD1697">
      <w:pPr>
        <w:pStyle w:val="Normal1"/>
        <w:spacing w:after="0" w:line="240" w:lineRule="auto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point was deferred for the next TC because of time constraints. </w:t>
      </w:r>
    </w:p>
    <w:p w:rsidR="00DD1697" w:rsidRDefault="00DD1697" w:rsidP="00DD1697">
      <w:pPr>
        <w:pStyle w:val="Normal1"/>
        <w:spacing w:after="0" w:line="240" w:lineRule="auto"/>
        <w:rPr>
          <w:sz w:val="24"/>
          <w:szCs w:val="24"/>
          <w:lang w:val="en-US"/>
        </w:rPr>
      </w:pPr>
    </w:p>
    <w:p w:rsidR="00DD1697" w:rsidRDefault="00DD1697" w:rsidP="00DD1697">
      <w:pPr>
        <w:pStyle w:val="Normal1"/>
        <w:spacing w:after="0" w:line="240" w:lineRule="auto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Task 6: TG agreed to lead a proposal for funding. After discussion in WG, we will decide which call is the most suitable.</w:t>
      </w:r>
    </w:p>
    <w:p w:rsidR="00DD1697" w:rsidRDefault="00DD1697" w:rsidP="00DD1697">
      <w:pPr>
        <w:pStyle w:val="Normal1"/>
        <w:spacing w:after="0" w:line="240" w:lineRule="auto"/>
        <w:rPr>
          <w:b/>
          <w:sz w:val="24"/>
          <w:szCs w:val="24"/>
          <w:lang w:val="en-US"/>
        </w:rPr>
      </w:pPr>
    </w:p>
    <w:p w:rsidR="00DD1697" w:rsidRDefault="00DD1697" w:rsidP="00DD1697">
      <w:pPr>
        <w:pStyle w:val="Prrafodelista"/>
        <w:numPr>
          <w:ilvl w:val="0"/>
          <w:numId w:val="2"/>
        </w:numPr>
        <w:rPr>
          <w:rFonts w:eastAsia="Times New Roman" w:cs="Segoe UI"/>
          <w:b/>
        </w:rPr>
      </w:pPr>
      <w:r>
        <w:rPr>
          <w:rFonts w:eastAsia="Times New Roman" w:cs="Segoe UI"/>
          <w:b/>
        </w:rPr>
        <w:t>Plan discussion on key elements for effects of web based support to EIBI  (LP and HR)</w:t>
      </w:r>
    </w:p>
    <w:p w:rsidR="00DD1697" w:rsidRDefault="00DD1697" w:rsidP="00E726DD">
      <w:pPr>
        <w:pStyle w:val="Prrafodelista"/>
        <w:rPr>
          <w:rFonts w:eastAsia="Times New Roman" w:cs="Segoe UI"/>
          <w:b/>
        </w:rPr>
      </w:pPr>
    </w:p>
    <w:p w:rsidR="00DD1697" w:rsidRPr="00E726DD" w:rsidRDefault="00DD1697" w:rsidP="00E726DD">
      <w:pPr>
        <w:pStyle w:val="Prrafodelista"/>
        <w:ind w:left="360"/>
        <w:rPr>
          <w:rFonts w:eastAsia="Times New Roman" w:cs="Segoe UI"/>
        </w:rPr>
      </w:pPr>
      <w:r w:rsidRPr="00E726DD">
        <w:rPr>
          <w:rFonts w:eastAsia="Times New Roman" w:cs="Segoe UI"/>
        </w:rPr>
        <w:t>It was agreed that this would be discussed during the pre-conference workshop and that a paper would be prepared.</w:t>
      </w:r>
    </w:p>
    <w:p w:rsidR="00DD1697" w:rsidRDefault="00DD1697" w:rsidP="00DD1697">
      <w:pPr>
        <w:rPr>
          <w:rFonts w:eastAsia="Times New Roman" w:cs="Segoe UI"/>
          <w:b/>
        </w:rPr>
      </w:pPr>
    </w:p>
    <w:p w:rsidR="00DD1697" w:rsidRDefault="00DD1697" w:rsidP="00DD1697">
      <w:pPr>
        <w:ind w:left="360"/>
        <w:rPr>
          <w:rFonts w:eastAsia="Times New Roman" w:cs="Segoe UI"/>
          <w:lang w:val="en-US"/>
        </w:rPr>
      </w:pPr>
      <w:r>
        <w:rPr>
          <w:rFonts w:eastAsia="Times New Roman" w:cs="Segoe UI"/>
          <w:lang w:val="en-US"/>
        </w:rPr>
        <w:t xml:space="preserve">Next TC will set up in the last week of July. Please vote the poll as soon as possible: </w:t>
      </w:r>
      <w:bookmarkStart w:id="0" w:name="_GoBack"/>
      <w:r>
        <w:rPr>
          <w:rFonts w:eastAsia="Times New Roman" w:cs="Segoe UI"/>
          <w:lang w:val="en-US"/>
        </w:rPr>
        <w:t>https://doodle.com/poll/t6a572dv5rhpxb4s</w:t>
      </w:r>
      <w:bookmarkEnd w:id="0"/>
    </w:p>
    <w:p w:rsidR="00DD1697" w:rsidRDefault="00DD1697" w:rsidP="00DD1697">
      <w:pPr>
        <w:rPr>
          <w:rFonts w:eastAsia="Times New Roman" w:cs="Segoe UI"/>
          <w:lang w:val="en-US"/>
        </w:rPr>
      </w:pPr>
    </w:p>
    <w:p w:rsidR="00DD1697" w:rsidRDefault="00DD1697" w:rsidP="00DD1697">
      <w:pPr>
        <w:rPr>
          <w:rFonts w:eastAsia="Times New Roman" w:cs="Segoe UI"/>
          <w:lang w:val="en-US"/>
        </w:rPr>
      </w:pPr>
      <w:r>
        <w:rPr>
          <w:rFonts w:eastAsia="Times New Roman" w:cs="Segoe UI"/>
          <w:lang w:val="en-US"/>
        </w:rPr>
        <w:br w:type="page"/>
      </w:r>
    </w:p>
    <w:p w:rsidR="00DD1697" w:rsidRDefault="00DD1697" w:rsidP="00DD1697">
      <w:pPr>
        <w:rPr>
          <w:rFonts w:eastAsia="Times New Roman" w:cs="Segoe UI"/>
          <w:sz w:val="24"/>
          <w:szCs w:val="24"/>
        </w:rPr>
      </w:pPr>
    </w:p>
    <w:p w:rsidR="00DD1697" w:rsidRDefault="00DD1697" w:rsidP="00DD1697">
      <w:pPr>
        <w:pStyle w:val="Ttulo1"/>
        <w:rPr>
          <w:lang w:val="en-US"/>
        </w:rPr>
      </w:pPr>
      <w:r>
        <w:rPr>
          <w:lang w:val="en-US"/>
        </w:rPr>
        <w:t>Paper 1</w:t>
      </w:r>
    </w:p>
    <w:p w:rsidR="00DD1697" w:rsidRDefault="00DD1697" w:rsidP="00DD1697">
      <w:pPr>
        <w:pStyle w:val="Ttulo1"/>
        <w:rPr>
          <w:lang w:val="en-US"/>
        </w:rPr>
      </w:pPr>
      <w:r>
        <w:rPr>
          <w:lang w:val="en-US"/>
        </w:rPr>
        <w:t xml:space="preserve">Draft for a preconference program for critical debate </w:t>
      </w:r>
    </w:p>
    <w:p w:rsidR="00DD1697" w:rsidRDefault="00DD1697" w:rsidP="00DD1697">
      <w:pPr>
        <w:rPr>
          <w:lang w:val="en-US"/>
        </w:rPr>
      </w:pPr>
      <w:r>
        <w:rPr>
          <w:lang w:val="en-US"/>
        </w:rPr>
        <w:t xml:space="preserve">Can be freely adapted if less </w:t>
      </w:r>
      <w:proofErr w:type="gramStart"/>
      <w:r>
        <w:rPr>
          <w:lang w:val="en-US"/>
        </w:rPr>
        <w:t>abstracts ,</w:t>
      </w:r>
      <w:proofErr w:type="gramEnd"/>
      <w:r>
        <w:rPr>
          <w:lang w:val="en-US"/>
        </w:rPr>
        <w:t xml:space="preserve"> if we decide not to request abstracts ,in latter case parallel session mat-y not be needed. </w:t>
      </w:r>
    </w:p>
    <w:p w:rsidR="00DD1697" w:rsidRDefault="00DD1697" w:rsidP="00DD1697">
      <w:pPr>
        <w:rPr>
          <w:b/>
          <w:i/>
          <w:color w:val="FF0000"/>
          <w:lang w:val="en-US"/>
        </w:rPr>
      </w:pPr>
      <w:r>
        <w:rPr>
          <w:b/>
          <w:i/>
          <w:color w:val="FF0000"/>
          <w:lang w:val="en-US"/>
        </w:rPr>
        <w:t xml:space="preserve">Not yet discussed with </w:t>
      </w:r>
      <w:proofErr w:type="spellStart"/>
      <w:r>
        <w:rPr>
          <w:b/>
          <w:i/>
          <w:color w:val="FF0000"/>
          <w:lang w:val="en-US"/>
        </w:rPr>
        <w:t>Heleen</w:t>
      </w:r>
      <w:proofErr w:type="spellEnd"/>
      <w:r>
        <w:rPr>
          <w:b/>
          <w:i/>
          <w:color w:val="FF0000"/>
          <w:lang w:val="en-US"/>
        </w:rPr>
        <w:t xml:space="preserve"> Ripper (please apologize me </w:t>
      </w:r>
      <w:proofErr w:type="spellStart"/>
      <w:r>
        <w:rPr>
          <w:b/>
          <w:i/>
          <w:color w:val="FF0000"/>
          <w:lang w:val="en-US"/>
        </w:rPr>
        <w:t>vfor</w:t>
      </w:r>
      <w:proofErr w:type="spellEnd"/>
      <w:r>
        <w:rPr>
          <w:b/>
          <w:i/>
          <w:color w:val="FF0000"/>
          <w:lang w:val="en-US"/>
        </w:rPr>
        <w:t xml:space="preserve"> late sending of my ideas, due to time fixed with </w:t>
      </w:r>
      <w:proofErr w:type="spellStart"/>
      <w:r>
        <w:rPr>
          <w:b/>
          <w:i/>
          <w:color w:val="FF0000"/>
          <w:lang w:val="en-US"/>
        </w:rPr>
        <w:t>Heleen</w:t>
      </w:r>
      <w:proofErr w:type="spellEnd"/>
      <w:r>
        <w:rPr>
          <w:b/>
          <w:i/>
          <w:color w:val="FF0000"/>
          <w:lang w:val="en-US"/>
        </w:rPr>
        <w:t xml:space="preserve"> in my agenda on 20/6/18 at 12 </w:t>
      </w:r>
      <w:proofErr w:type="gramStart"/>
      <w:r>
        <w:rPr>
          <w:b/>
          <w:i/>
          <w:color w:val="FF0000"/>
          <w:lang w:val="en-US"/>
        </w:rPr>
        <w:t>AM  I</w:t>
      </w:r>
      <w:proofErr w:type="gramEnd"/>
      <w:r>
        <w:rPr>
          <w:b/>
          <w:i/>
          <w:color w:val="FF0000"/>
          <w:lang w:val="en-US"/>
        </w:rPr>
        <w:t xml:space="preserve"> did not send out before</w:t>
      </w:r>
    </w:p>
    <w:p w:rsidR="00DD1697" w:rsidRDefault="00DD1697" w:rsidP="00DD1697">
      <w:pPr>
        <w:rPr>
          <w:b/>
          <w:i/>
          <w:color w:val="FF0000"/>
          <w:lang w:val="en-US"/>
        </w:rPr>
      </w:pPr>
      <w:r>
        <w:rPr>
          <w:b/>
          <w:i/>
          <w:color w:val="FF0000"/>
          <w:lang w:val="en-US"/>
        </w:rPr>
        <w:t xml:space="preserve">Sorry if I am wrong </w:t>
      </w:r>
      <w:proofErr w:type="spellStart"/>
      <w:proofErr w:type="gramStart"/>
      <w:r>
        <w:rPr>
          <w:b/>
          <w:i/>
          <w:color w:val="FF0000"/>
          <w:lang w:val="en-US"/>
        </w:rPr>
        <w:t>Heleen</w:t>
      </w:r>
      <w:proofErr w:type="spellEnd"/>
      <w:r>
        <w:rPr>
          <w:b/>
          <w:i/>
          <w:color w:val="FF0000"/>
          <w:lang w:val="en-US"/>
        </w:rPr>
        <w:t xml:space="preserve"> ?</w:t>
      </w:r>
      <w:proofErr w:type="gramEnd"/>
    </w:p>
    <w:p w:rsidR="00DD1697" w:rsidRDefault="00DD1697" w:rsidP="00DD1697">
      <w:pPr>
        <w:rPr>
          <w:b/>
          <w:lang w:val="en-US"/>
        </w:rPr>
      </w:pPr>
    </w:p>
    <w:p w:rsidR="00DD1697" w:rsidRDefault="00DD1697" w:rsidP="00DD1697">
      <w:pPr>
        <w:rPr>
          <w:b/>
          <w:color w:val="000000"/>
          <w:lang w:val="en-US"/>
        </w:rPr>
      </w:pPr>
      <w:proofErr w:type="gramStart"/>
      <w:r>
        <w:rPr>
          <w:b/>
          <w:lang w:val="en-US"/>
        </w:rPr>
        <w:t>L Pas 5 6 2018 11 am.</w:t>
      </w:r>
      <w:proofErr w:type="gramEnd"/>
      <w:r>
        <w:rPr>
          <w:b/>
          <w:lang w:val="en-US"/>
        </w:rPr>
        <w:t xml:space="preserve"> </w:t>
      </w:r>
    </w:p>
    <w:p w:rsidR="00DD1697" w:rsidRDefault="00DD1697" w:rsidP="00DD1697">
      <w:pPr>
        <w:rPr>
          <w:lang w:val="en-US"/>
        </w:rPr>
      </w:pPr>
      <w:r>
        <w:rPr>
          <w:lang w:val="en-US"/>
        </w:rPr>
        <w:t xml:space="preserve">This draft is based on reactions about priorities for our SIG received </w:t>
      </w:r>
      <w:proofErr w:type="spellStart"/>
      <w:r>
        <w:rPr>
          <w:lang w:val="en-US"/>
        </w:rPr>
        <w:t>untill</w:t>
      </w:r>
      <w:proofErr w:type="spellEnd"/>
      <w:r>
        <w:rPr>
          <w:lang w:val="en-US"/>
        </w:rPr>
        <w:t xml:space="preserve"> 25/5/2018 on the enquiry among e-</w:t>
      </w:r>
      <w:proofErr w:type="spellStart"/>
      <w:r>
        <w:rPr>
          <w:lang w:val="en-US"/>
        </w:rPr>
        <w:t>inebria</w:t>
      </w:r>
      <w:proofErr w:type="spellEnd"/>
      <w:r>
        <w:rPr>
          <w:lang w:val="en-US"/>
        </w:rPr>
        <w:t xml:space="preserve"> SIG members , 20 of which indicated that they consider coming to the preconference names available but cannot be transferred under GDPR rules without contacting first; I will have to send them a mail if they allow.</w:t>
      </w:r>
    </w:p>
    <w:p w:rsidR="00DD1697" w:rsidRDefault="00DD1697" w:rsidP="00DD1697">
      <w:pPr>
        <w:rPr>
          <w:rStyle w:val="Ttulo2Car"/>
        </w:rPr>
      </w:pPr>
    </w:p>
    <w:p w:rsidR="00DD1697" w:rsidRDefault="00DD1697" w:rsidP="00DD1697">
      <w:pPr>
        <w:rPr>
          <w:rStyle w:val="Ttulo2Car"/>
          <w:lang w:val="en-US"/>
        </w:rPr>
      </w:pPr>
      <w:r>
        <w:rPr>
          <w:rFonts w:asciiTheme="majorHAnsi" w:eastAsiaTheme="majorEastAsia" w:hAnsiTheme="majorHAnsi" w:cstheme="majorBidi"/>
          <w:b/>
          <w:noProof/>
          <w:color w:val="4F81BD" w:themeColor="accent1"/>
          <w:sz w:val="26"/>
          <w:szCs w:val="26"/>
          <w:lang w:val="es-ES" w:eastAsia="es-ES"/>
        </w:rPr>
        <w:drawing>
          <wp:inline distT="0" distB="0" distL="0" distR="0">
            <wp:extent cx="6744335" cy="3584575"/>
            <wp:effectExtent l="0" t="0" r="0" b="0"/>
            <wp:docPr id="2" name="Picture 2" descr="Descripción: C:\Users\Travel\Documents\2018\e inebria 2018\Preconference meeting\activities people want to particpate 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Travel\Documents\2018\e inebria 2018\Preconference meeting\activities people want to particpate to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35" cy="35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tulo2Car"/>
          <w:lang w:val="en-US"/>
        </w:rPr>
        <w:t xml:space="preserve"> </w:t>
      </w:r>
      <w:r>
        <w:rPr>
          <w:rStyle w:val="Ttulo2Car"/>
          <w:lang w:val="en-US"/>
        </w:rPr>
        <w:br w:type="page"/>
      </w:r>
    </w:p>
    <w:p w:rsidR="00DD1697" w:rsidRDefault="00DD1697" w:rsidP="00DD1697">
      <w:pPr>
        <w:rPr>
          <w:rStyle w:val="Ttulo2Car"/>
          <w:lang w:val="en-US"/>
        </w:rPr>
      </w:pPr>
      <w:r>
        <w:rPr>
          <w:rStyle w:val="Ttulo2Car"/>
          <w:lang w:val="en-US"/>
        </w:rPr>
        <w:lastRenderedPageBreak/>
        <w:t xml:space="preserve">Morning </w:t>
      </w:r>
      <w:proofErr w:type="gramStart"/>
      <w:r>
        <w:rPr>
          <w:rStyle w:val="Ttulo2Car"/>
          <w:lang w:val="en-US"/>
        </w:rPr>
        <w:t>section :</w:t>
      </w:r>
      <w:proofErr w:type="gramEnd"/>
    </w:p>
    <w:p w:rsidR="00DD1697" w:rsidRDefault="00DD1697" w:rsidP="00DD1697">
      <w:pPr>
        <w:rPr>
          <w:rStyle w:val="Ttulo2Car"/>
          <w:lang w:val="en-US"/>
        </w:rPr>
      </w:pPr>
      <w:r>
        <w:rPr>
          <w:rStyle w:val="Ttulo2Car"/>
          <w:lang w:val="en-US"/>
        </w:rPr>
        <w:t>9.15</w:t>
      </w:r>
      <w:r>
        <w:rPr>
          <w:rStyle w:val="Ttulo2Car"/>
          <w:lang w:val="en-US"/>
        </w:rPr>
        <w:tab/>
      </w:r>
      <w:r>
        <w:rPr>
          <w:rStyle w:val="Ttulo2Car"/>
          <w:lang w:val="en-US"/>
        </w:rPr>
        <w:tab/>
      </w:r>
      <w:r>
        <w:rPr>
          <w:rStyle w:val="Ttulo2Car"/>
          <w:lang w:val="en-US"/>
        </w:rPr>
        <w:tab/>
        <w:t xml:space="preserve">Introduction to E-INEBRIA SIG MEETNG.  A </w:t>
      </w:r>
      <w:proofErr w:type="spellStart"/>
      <w:r>
        <w:rPr>
          <w:rStyle w:val="Ttulo2Car"/>
          <w:lang w:val="en-US"/>
        </w:rPr>
        <w:t>Gual</w:t>
      </w:r>
      <w:proofErr w:type="spellEnd"/>
    </w:p>
    <w:p w:rsidR="00DD1697" w:rsidRDefault="00DD1697" w:rsidP="00DD1697">
      <w:r>
        <w:rPr>
          <w:rStyle w:val="Ttulo2Car"/>
          <w:lang w:val="en-US"/>
        </w:rPr>
        <w:t xml:space="preserve">9.30 – 10.15 </w:t>
      </w:r>
      <w:r>
        <w:rPr>
          <w:rStyle w:val="Ttulo2Car"/>
          <w:lang w:val="en-US"/>
        </w:rPr>
        <w:tab/>
      </w:r>
      <w:proofErr w:type="gramStart"/>
      <w:r>
        <w:rPr>
          <w:rStyle w:val="Ttulo2Car"/>
          <w:lang w:val="en-US"/>
        </w:rPr>
        <w:t>Keynote :</w:t>
      </w:r>
      <w:proofErr w:type="gramEnd"/>
      <w:r>
        <w:rPr>
          <w:lang w:val="en-US"/>
        </w:rPr>
        <w:t xml:space="preserve"> </w:t>
      </w:r>
      <w:r>
        <w:rPr>
          <w:rStyle w:val="Ttulo2Car"/>
        </w:rPr>
        <w:t>Heleen Riper.</w:t>
      </w:r>
      <w:r>
        <w:rPr>
          <w:lang w:val="en-US"/>
        </w:rPr>
        <w:t xml:space="preserve"> </w:t>
      </w:r>
      <w:r>
        <w:rPr>
          <w:rStyle w:val="Ttulo2Car"/>
          <w:color w:val="FF0000"/>
          <w:lang w:val="en-US"/>
        </w:rPr>
        <w:t>Title to be provided by her</w:t>
      </w:r>
    </w:p>
    <w:p w:rsidR="00DD1697" w:rsidRDefault="00DD1697" w:rsidP="00DD1697">
      <w:pPr>
        <w:pStyle w:val="Ttulo2"/>
        <w:numPr>
          <w:ilvl w:val="2"/>
          <w:numId w:val="3"/>
        </w:numPr>
        <w:rPr>
          <w:lang w:val="en-US"/>
        </w:rPr>
      </w:pPr>
      <w:r>
        <w:rPr>
          <w:lang w:val="en-US"/>
        </w:rPr>
        <w:tab/>
        <w:t xml:space="preserve">Interactive parallel Workshops or 15 min </w:t>
      </w:r>
      <w:proofErr w:type="gramStart"/>
      <w:r>
        <w:rPr>
          <w:lang w:val="en-US"/>
        </w:rPr>
        <w:t>presentations  followed</w:t>
      </w:r>
      <w:proofErr w:type="gramEnd"/>
      <w:r>
        <w:rPr>
          <w:lang w:val="en-US"/>
        </w:rPr>
        <w:t xml:space="preserve"> by 15 min debate</w:t>
      </w:r>
    </w:p>
    <w:p w:rsidR="00DD1697" w:rsidRDefault="00DD1697" w:rsidP="00DD1697">
      <w:pPr>
        <w:pStyle w:val="Prrafodelista"/>
        <w:numPr>
          <w:ilvl w:val="0"/>
          <w:numId w:val="4"/>
        </w:numPr>
        <w:spacing w:after="200" w:line="276" w:lineRule="auto"/>
        <w:rPr>
          <w:lang w:val="en-US"/>
        </w:rPr>
      </w:pPr>
      <w:r>
        <w:rPr>
          <w:b/>
          <w:lang w:val="en-US"/>
        </w:rPr>
        <w:t xml:space="preserve">Taxonomy </w:t>
      </w:r>
      <w:proofErr w:type="gramStart"/>
      <w:r>
        <w:rPr>
          <w:b/>
          <w:lang w:val="en-US"/>
        </w:rPr>
        <w:t>of  Digital</w:t>
      </w:r>
      <w:proofErr w:type="gramEnd"/>
      <w:r>
        <w:rPr>
          <w:b/>
          <w:lang w:val="en-US"/>
        </w:rPr>
        <w:t xml:space="preserve"> interventions, where do we stand ? </w:t>
      </w:r>
      <w:r>
        <w:rPr>
          <w:lang w:val="en-US"/>
        </w:rPr>
        <w:tab/>
      </w:r>
      <w:proofErr w:type="gramStart"/>
      <w:r>
        <w:rPr>
          <w:lang w:val="en-US"/>
        </w:rPr>
        <w:t>facilitated</w:t>
      </w:r>
      <w:proofErr w:type="gramEnd"/>
      <w:r>
        <w:rPr>
          <w:lang w:val="en-US"/>
        </w:rPr>
        <w:t xml:space="preserve"> by representative  of A Berman  (</w:t>
      </w:r>
      <w:proofErr w:type="spellStart"/>
      <w:r>
        <w:rPr>
          <w:lang w:val="en-US"/>
        </w:rPr>
        <w:t>Bewick</w:t>
      </w:r>
      <w:proofErr w:type="spellEnd"/>
      <w:r>
        <w:rPr>
          <w:lang w:val="en-US"/>
        </w:rPr>
        <w:t>?)-</w:t>
      </w:r>
    </w:p>
    <w:p w:rsidR="00DD1697" w:rsidRDefault="00DD1697" w:rsidP="00DD1697">
      <w:pPr>
        <w:pStyle w:val="Prrafodelista"/>
        <w:numPr>
          <w:ilvl w:val="0"/>
          <w:numId w:val="4"/>
        </w:numPr>
        <w:spacing w:after="200" w:line="276" w:lineRule="auto"/>
        <w:rPr>
          <w:lang w:val="en-US"/>
        </w:rPr>
      </w:pPr>
      <w:r>
        <w:rPr>
          <w:b/>
          <w:lang w:val="en-US"/>
        </w:rPr>
        <w:t>Key-elements defining efficacy of digital interventions</w:t>
      </w:r>
      <w:r>
        <w:rPr>
          <w:b/>
          <w:lang w:val="en-US"/>
        </w:rPr>
        <w:tab/>
      </w:r>
      <w:r>
        <w:rPr>
          <w:lang w:val="en-US"/>
        </w:rPr>
        <w:tab/>
        <w:t xml:space="preserve"> facilitated by L </w:t>
      </w:r>
      <w:proofErr w:type="gramStart"/>
      <w:r>
        <w:rPr>
          <w:lang w:val="en-US"/>
        </w:rPr>
        <w:t>Pas  Discussion</w:t>
      </w:r>
      <w:proofErr w:type="gramEnd"/>
      <w:r>
        <w:rPr>
          <w:lang w:val="en-US"/>
        </w:rPr>
        <w:t xml:space="preserve"> points to be further developed before conference during summer with ad hoc working group in august online to be proposed to those who replied having interest; I will proceed to a review for our running project in Belgium in </w:t>
      </w:r>
      <w:proofErr w:type="spellStart"/>
      <w:r>
        <w:rPr>
          <w:lang w:val="en-US"/>
        </w:rPr>
        <w:t>june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july</w:t>
      </w:r>
      <w:proofErr w:type="spellEnd"/>
      <w:r>
        <w:rPr>
          <w:lang w:val="en-US"/>
        </w:rPr>
        <w:t xml:space="preserve">; first discussion with H Riper and if possible </w:t>
      </w:r>
      <w:proofErr w:type="spellStart"/>
      <w:r>
        <w:rPr>
          <w:lang w:val="en-US"/>
        </w:rPr>
        <w:t>Matthijs</w:t>
      </w:r>
      <w:proofErr w:type="spellEnd"/>
      <w:r>
        <w:rPr>
          <w:lang w:val="en-US"/>
        </w:rPr>
        <w:t xml:space="preserve"> on 20</w:t>
      </w:r>
      <w:r>
        <w:rPr>
          <w:vertAlign w:val="superscript"/>
          <w:lang w:val="en-US"/>
        </w:rPr>
        <w:t>th</w:t>
      </w:r>
      <w:r>
        <w:rPr>
          <w:lang w:val="en-US"/>
        </w:rPr>
        <w:t>?</w:t>
      </w:r>
    </w:p>
    <w:p w:rsidR="00DD1697" w:rsidRDefault="00DD1697" w:rsidP="00DD1697">
      <w:pPr>
        <w:pStyle w:val="Prrafodelista"/>
        <w:numPr>
          <w:ilvl w:val="0"/>
          <w:numId w:val="4"/>
        </w:numPr>
        <w:spacing w:after="200" w:line="276" w:lineRule="auto"/>
        <w:rPr>
          <w:lang w:val="en-US"/>
        </w:rPr>
      </w:pPr>
      <w:r>
        <w:rPr>
          <w:b/>
          <w:lang w:val="en-US"/>
        </w:rPr>
        <w:t xml:space="preserve">Parameters for evaluation of efficacy and outcome, </w:t>
      </w:r>
      <w:r>
        <w:rPr>
          <w:b/>
          <w:lang w:val="en-US"/>
        </w:rPr>
        <w:tab/>
      </w:r>
      <w:r>
        <w:rPr>
          <w:lang w:val="en-US"/>
        </w:rPr>
        <w:tab/>
        <w:t xml:space="preserve">facilitated by A </w:t>
      </w:r>
      <w:proofErr w:type="spellStart"/>
      <w:r>
        <w:rPr>
          <w:lang w:val="en-US"/>
        </w:rPr>
        <w:t>Gual</w:t>
      </w:r>
      <w:proofErr w:type="spellEnd"/>
      <w:r>
        <w:rPr>
          <w:lang w:val="en-US"/>
        </w:rPr>
        <w:t xml:space="preserve"> or somebody from the other </w:t>
      </w:r>
      <w:proofErr w:type="spellStart"/>
      <w:r>
        <w:rPr>
          <w:lang w:val="en-US"/>
        </w:rPr>
        <w:t>inebria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wg</w:t>
      </w:r>
      <w:proofErr w:type="spellEnd"/>
      <w:r>
        <w:rPr>
          <w:lang w:val="en-US"/>
        </w:rPr>
        <w:t xml:space="preserve"> on outcome and process </w:t>
      </w:r>
      <w:proofErr w:type="gramStart"/>
      <w:r>
        <w:rPr>
          <w:lang w:val="en-US"/>
        </w:rPr>
        <w:t>measures  in</w:t>
      </w:r>
      <w:proofErr w:type="gramEnd"/>
      <w:r>
        <w:rPr>
          <w:lang w:val="en-US"/>
        </w:rPr>
        <w:t xml:space="preserve"> collaboration with our group. </w:t>
      </w:r>
      <w:r>
        <w:rPr>
          <w:lang w:val="en-US"/>
        </w:rPr>
        <w:tab/>
      </w:r>
    </w:p>
    <w:p w:rsidR="00DD1697" w:rsidRDefault="00DD1697" w:rsidP="00DD1697">
      <w:pPr>
        <w:rPr>
          <w:lang w:val="en-US"/>
        </w:rPr>
      </w:pPr>
      <w:r>
        <w:rPr>
          <w:lang w:val="en-US"/>
        </w:rPr>
        <w:t>12.30-13.30</w:t>
      </w:r>
      <w:r>
        <w:rPr>
          <w:lang w:val="en-US"/>
        </w:rPr>
        <w:tab/>
        <w:t xml:space="preserve">Poster session can be </w:t>
      </w:r>
      <w:proofErr w:type="gramStart"/>
      <w:r>
        <w:rPr>
          <w:lang w:val="en-US"/>
        </w:rPr>
        <w:t>considered  and</w:t>
      </w:r>
      <w:proofErr w:type="gramEnd"/>
      <w:r>
        <w:rPr>
          <w:lang w:val="en-US"/>
        </w:rPr>
        <w:t>/or  meet the experts corner</w:t>
      </w:r>
    </w:p>
    <w:p w:rsidR="00DD1697" w:rsidRDefault="00DD1697" w:rsidP="00DD1697">
      <w:pPr>
        <w:rPr>
          <w:b/>
          <w:lang w:val="en-US"/>
        </w:rPr>
      </w:pPr>
      <w:r>
        <w:rPr>
          <w:b/>
          <w:lang w:val="en-US"/>
        </w:rPr>
        <w:tab/>
        <w:t xml:space="preserve">Questions can be posted through website </w:t>
      </w:r>
      <w:proofErr w:type="gramStart"/>
      <w:r>
        <w:rPr>
          <w:b/>
          <w:lang w:val="en-US"/>
        </w:rPr>
        <w:t>eventually  to</w:t>
      </w:r>
      <w:proofErr w:type="gramEnd"/>
      <w:r>
        <w:rPr>
          <w:b/>
          <w:lang w:val="en-US"/>
        </w:rPr>
        <w:t xml:space="preserve"> enhance debate</w:t>
      </w:r>
      <w:r>
        <w:rPr>
          <w:b/>
          <w:lang w:val="en-US"/>
        </w:rPr>
        <w:tab/>
      </w:r>
    </w:p>
    <w:p w:rsidR="00DD1697" w:rsidRDefault="00DD1697" w:rsidP="00DD1697">
      <w:pPr>
        <w:pStyle w:val="Ttulo2"/>
        <w:rPr>
          <w:lang w:val="en-US"/>
        </w:rPr>
      </w:pPr>
      <w:r>
        <w:rPr>
          <w:lang w:val="en-US"/>
        </w:rPr>
        <w:t xml:space="preserve">Afternoon </w:t>
      </w:r>
      <w:proofErr w:type="gramStart"/>
      <w:r>
        <w:rPr>
          <w:lang w:val="en-US"/>
        </w:rPr>
        <w:t>section  :</w:t>
      </w:r>
      <w:proofErr w:type="gramEnd"/>
      <w:r>
        <w:rPr>
          <w:lang w:val="en-US"/>
        </w:rPr>
        <w:t xml:space="preserve">  </w:t>
      </w:r>
    </w:p>
    <w:p w:rsidR="00DD1697" w:rsidRDefault="00DD1697" w:rsidP="00DD1697">
      <w:pPr>
        <w:rPr>
          <w:lang w:val="en-US"/>
        </w:rPr>
      </w:pPr>
      <w:r>
        <w:rPr>
          <w:lang w:val="en-US"/>
        </w:rPr>
        <w:t>13.30-14.30</w:t>
      </w:r>
      <w:r>
        <w:rPr>
          <w:lang w:val="en-US"/>
        </w:rPr>
        <w:tab/>
      </w:r>
    </w:p>
    <w:p w:rsidR="00DD1697" w:rsidRDefault="00DD1697" w:rsidP="00DD1697">
      <w:pPr>
        <w:rPr>
          <w:b/>
          <w:lang w:val="en-US"/>
        </w:rPr>
      </w:pPr>
      <w:r>
        <w:rPr>
          <w:b/>
          <w:lang w:val="en-US"/>
        </w:rPr>
        <w:t xml:space="preserve">Call for ideas / projects … 6 selected one slide 5 minutes </w:t>
      </w:r>
      <w:proofErr w:type="gramStart"/>
      <w:r>
        <w:rPr>
          <w:b/>
          <w:lang w:val="en-US"/>
        </w:rPr>
        <w:t>presentations  +</w:t>
      </w:r>
      <w:proofErr w:type="gramEnd"/>
      <w:r>
        <w:rPr>
          <w:b/>
          <w:lang w:val="en-US"/>
        </w:rPr>
        <w:t xml:space="preserve"> 5 min discussion</w:t>
      </w:r>
      <w:r>
        <w:rPr>
          <w:b/>
          <w:lang w:val="en-US"/>
        </w:rPr>
        <w:tab/>
      </w:r>
    </w:p>
    <w:p w:rsidR="00DD1697" w:rsidRDefault="00DD1697" w:rsidP="00DD1697">
      <w:pPr>
        <w:rPr>
          <w:lang w:val="en-US"/>
        </w:rPr>
      </w:pPr>
      <w:r>
        <w:rPr>
          <w:lang w:val="en-US"/>
        </w:rPr>
        <w:t>14.15- 16.45</w:t>
      </w:r>
    </w:p>
    <w:p w:rsidR="00DD1697" w:rsidRDefault="00DD1697" w:rsidP="00DD1697">
      <w:pPr>
        <w:pStyle w:val="Prrafodelista"/>
        <w:numPr>
          <w:ilvl w:val="0"/>
          <w:numId w:val="5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Use </w:t>
      </w:r>
      <w:proofErr w:type="gramStart"/>
      <w:r>
        <w:rPr>
          <w:lang w:val="en-US"/>
        </w:rPr>
        <w:t>of  different</w:t>
      </w:r>
      <w:proofErr w:type="gramEnd"/>
      <w:r>
        <w:rPr>
          <w:lang w:val="en-US"/>
        </w:rPr>
        <w:t xml:space="preserve"> Technological strategies </w:t>
      </w:r>
      <w:r>
        <w:rPr>
          <w:lang w:val="en-US"/>
        </w:rPr>
        <w:tab/>
      </w:r>
      <w:r>
        <w:rPr>
          <w:lang w:val="en-US"/>
        </w:rPr>
        <w:tab/>
        <w:t>.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>facilitated</w:t>
      </w:r>
      <w:proofErr w:type="gramEnd"/>
      <w:r>
        <w:rPr>
          <w:lang w:val="en-US"/>
        </w:rPr>
        <w:t xml:space="preserve"> by ?</w:t>
      </w:r>
    </w:p>
    <w:p w:rsidR="00DD1697" w:rsidRDefault="00DD1697" w:rsidP="00DD1697">
      <w:pPr>
        <w:pStyle w:val="Prrafodelista"/>
        <w:numPr>
          <w:ilvl w:val="0"/>
          <w:numId w:val="5"/>
        </w:numPr>
        <w:spacing w:after="200" w:line="276" w:lineRule="auto"/>
        <w:rPr>
          <w:lang w:val="en-US"/>
        </w:rPr>
      </w:pPr>
      <w:r>
        <w:rPr>
          <w:lang w:val="en-US"/>
        </w:rPr>
        <w:t>Digital assessment and brief interventions only or stepped care online</w:t>
      </w:r>
      <w:r>
        <w:rPr>
          <w:lang w:val="en-US"/>
        </w:rPr>
        <w:tab/>
        <w:t xml:space="preserve">facilitated by L Pas </w:t>
      </w:r>
    </w:p>
    <w:p w:rsidR="00DD1697" w:rsidRDefault="00DD1697" w:rsidP="00DD1697">
      <w:pPr>
        <w:pStyle w:val="Prrafodelista"/>
        <w:numPr>
          <w:ilvl w:val="0"/>
          <w:numId w:val="5"/>
        </w:numPr>
        <w:spacing w:after="200" w:line="276" w:lineRule="auto"/>
        <w:rPr>
          <w:lang w:val="en-US"/>
        </w:rPr>
      </w:pPr>
      <w:proofErr w:type="spellStart"/>
      <w:r>
        <w:rPr>
          <w:lang w:val="en-US"/>
        </w:rPr>
        <w:t>Targetting</w:t>
      </w:r>
      <w:proofErr w:type="spellEnd"/>
      <w:r>
        <w:rPr>
          <w:lang w:val="en-US"/>
        </w:rPr>
        <w:t xml:space="preserve"> different behaviors </w:t>
      </w:r>
      <w:r>
        <w:rPr>
          <w:lang w:val="en-US"/>
        </w:rPr>
        <w:tab/>
      </w:r>
    </w:p>
    <w:p w:rsidR="00DD1697" w:rsidRDefault="00DD1697" w:rsidP="00DD1697">
      <w:pPr>
        <w:rPr>
          <w:lang w:val="en-US"/>
        </w:rPr>
      </w:pPr>
      <w:r>
        <w:rPr>
          <w:rStyle w:val="Ttulo2Car"/>
          <w:lang w:val="en-US"/>
        </w:rPr>
        <w:t>16.45- 18.00</w:t>
      </w:r>
      <w:r>
        <w:rPr>
          <w:rStyle w:val="Ttulo2Car"/>
          <w:lang w:val="en-US"/>
        </w:rPr>
        <w:tab/>
        <w:t xml:space="preserve">Plenary closing </w:t>
      </w:r>
      <w:proofErr w:type="gramStart"/>
      <w:r>
        <w:rPr>
          <w:rStyle w:val="Ttulo2Car"/>
          <w:lang w:val="en-US"/>
        </w:rPr>
        <w:t>debate :</w:t>
      </w:r>
      <w:proofErr w:type="gramEnd"/>
      <w:r>
        <w:rPr>
          <w:lang w:val="en-US"/>
        </w:rPr>
        <w:t xml:space="preserve"> </w:t>
      </w:r>
    </w:p>
    <w:p w:rsidR="00DD1697" w:rsidRDefault="00DD1697" w:rsidP="00DD1697">
      <w:pPr>
        <w:rPr>
          <w:lang w:val="en-US"/>
        </w:rPr>
      </w:pPr>
      <w:r>
        <w:rPr>
          <w:lang w:val="en-US"/>
        </w:rPr>
        <w:t>Summary of workshop discussions by rapporteurs</w:t>
      </w:r>
    </w:p>
    <w:p w:rsidR="00DD1697" w:rsidRDefault="00DD1697" w:rsidP="00DD1697">
      <w:pPr>
        <w:rPr>
          <w:lang w:val="en-US"/>
        </w:rPr>
      </w:pPr>
      <w:proofErr w:type="gramStart"/>
      <w:r>
        <w:rPr>
          <w:b/>
          <w:lang w:val="en-US"/>
        </w:rPr>
        <w:t>Commentary :</w:t>
      </w:r>
      <w:proofErr w:type="gramEnd"/>
      <w:r>
        <w:rPr>
          <w:lang w:val="en-US"/>
        </w:rPr>
        <w:t xml:space="preserve">   What do we know and want to know ? J </w:t>
      </w:r>
      <w:proofErr w:type="gramStart"/>
      <w:r>
        <w:rPr>
          <w:lang w:val="en-US"/>
        </w:rPr>
        <w:t>Cunningham ?</w:t>
      </w:r>
      <w:proofErr w:type="gramEnd"/>
      <w:r>
        <w:rPr>
          <w:lang w:val="en-US"/>
        </w:rPr>
        <w:t xml:space="preserve"> </w:t>
      </w:r>
    </w:p>
    <w:p w:rsidR="00DD1697" w:rsidRDefault="00DD1697" w:rsidP="00DD1697">
      <w:pPr>
        <w:rPr>
          <w:b/>
          <w:lang w:val="en-US"/>
        </w:rPr>
      </w:pPr>
      <w:r>
        <w:rPr>
          <w:b/>
          <w:lang w:val="en-US"/>
        </w:rPr>
        <w:t>Followed with a debate on Research priorities and next steps in e-</w:t>
      </w:r>
      <w:proofErr w:type="spellStart"/>
      <w:r>
        <w:rPr>
          <w:b/>
          <w:lang w:val="en-US"/>
        </w:rPr>
        <w:t>Inebria</w:t>
      </w:r>
      <w:proofErr w:type="spellEnd"/>
    </w:p>
    <w:p w:rsidR="00DD1697" w:rsidRDefault="00DD1697" w:rsidP="00DD1697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DD1697" w:rsidRDefault="00DD1697" w:rsidP="00DD1697">
      <w:pPr>
        <w:rPr>
          <w:b/>
          <w:lang w:val="en-US"/>
        </w:rPr>
      </w:pPr>
      <w:r>
        <w:rPr>
          <w:b/>
          <w:lang w:val="en-US"/>
        </w:rPr>
        <w:lastRenderedPageBreak/>
        <w:t>Paper 2</w:t>
      </w:r>
    </w:p>
    <w:p w:rsidR="00DD1697" w:rsidRDefault="00DD1697" w:rsidP="00DD1697">
      <w:pPr>
        <w:rPr>
          <w:b/>
        </w:rPr>
      </w:pPr>
      <w:r>
        <w:rPr>
          <w:b/>
        </w:rPr>
        <w:t>Role of website in e-INEBRIA Special Interest Group (SIG)</w:t>
      </w:r>
    </w:p>
    <w:p w:rsidR="00DD1697" w:rsidRDefault="00DD1697" w:rsidP="00DD1697">
      <w:pPr>
        <w:rPr>
          <w:lang w:val="en-US"/>
        </w:rPr>
      </w:pPr>
      <w:r>
        <w:rPr>
          <w:b/>
          <w:lang w:val="en-US"/>
        </w:rPr>
        <w:t>Site:</w:t>
      </w:r>
      <w:r>
        <w:rPr>
          <w:lang w:val="en-US"/>
        </w:rPr>
        <w:t xml:space="preserve"> Private Section of INEBRIA website (accessible for all </w:t>
      </w:r>
      <w:proofErr w:type="spellStart"/>
      <w:r>
        <w:rPr>
          <w:lang w:val="en-US"/>
        </w:rPr>
        <w:t>Inebria</w:t>
      </w:r>
      <w:proofErr w:type="spellEnd"/>
      <w:r>
        <w:rPr>
          <w:lang w:val="en-US"/>
        </w:rPr>
        <w:t xml:space="preserve"> members) </w:t>
      </w:r>
    </w:p>
    <w:p w:rsidR="00DD1697" w:rsidRDefault="00DD1697" w:rsidP="00DD1697">
      <w:pPr>
        <w:rPr>
          <w:b/>
          <w:lang w:val="en-US"/>
        </w:rPr>
      </w:pPr>
      <w:r>
        <w:rPr>
          <w:b/>
          <w:lang w:val="en-US"/>
        </w:rPr>
        <w:t>Categories:</w:t>
      </w:r>
    </w:p>
    <w:p w:rsidR="00DD1697" w:rsidRDefault="00DD1697" w:rsidP="00DD1697">
      <w:pPr>
        <w:pStyle w:val="Prrafodelista"/>
        <w:numPr>
          <w:ilvl w:val="0"/>
          <w:numId w:val="6"/>
        </w:numPr>
        <w:spacing w:after="200" w:line="276" w:lineRule="auto"/>
        <w:rPr>
          <w:lang w:val="en-US"/>
        </w:rPr>
      </w:pPr>
      <w:r>
        <w:rPr>
          <w:lang w:val="en-US"/>
        </w:rPr>
        <w:t>Section a: Link to relevant papers (to pdf file if open-access)</w:t>
      </w:r>
    </w:p>
    <w:p w:rsidR="00DD1697" w:rsidRDefault="00DD1697" w:rsidP="00DD1697">
      <w:pPr>
        <w:pStyle w:val="Prrafodelista"/>
        <w:numPr>
          <w:ilvl w:val="0"/>
          <w:numId w:val="6"/>
        </w:numPr>
        <w:spacing w:after="200" w:line="276" w:lineRule="auto"/>
        <w:rPr>
          <w:lang w:val="en-US"/>
        </w:rPr>
      </w:pPr>
      <w:r>
        <w:rPr>
          <w:lang w:val="en-US"/>
        </w:rPr>
        <w:t>Section b: Link to relevant tools (app/website)</w:t>
      </w:r>
    </w:p>
    <w:p w:rsidR="00DD1697" w:rsidRDefault="00DD1697" w:rsidP="00DD1697">
      <w:pPr>
        <w:pStyle w:val="Prrafodelista"/>
        <w:numPr>
          <w:ilvl w:val="0"/>
          <w:numId w:val="6"/>
        </w:numPr>
        <w:spacing w:after="200" w:line="276" w:lineRule="auto"/>
        <w:rPr>
          <w:lang w:val="en-US"/>
        </w:rPr>
      </w:pPr>
      <w:r>
        <w:rPr>
          <w:lang w:val="en-US"/>
        </w:rPr>
        <w:t>Section c:  Link to relevant projects</w:t>
      </w:r>
    </w:p>
    <w:p w:rsidR="00DD1697" w:rsidRDefault="00DD1697" w:rsidP="00DD1697">
      <w:pPr>
        <w:rPr>
          <w:b/>
          <w:lang w:val="en-US"/>
        </w:rPr>
      </w:pPr>
      <w:r>
        <w:rPr>
          <w:b/>
          <w:lang w:val="en-US"/>
        </w:rPr>
        <w:t>Protocol:</w:t>
      </w:r>
    </w:p>
    <w:p w:rsidR="00DD1697" w:rsidRDefault="00DD1697" w:rsidP="00DD1697">
      <w:pPr>
        <w:pStyle w:val="Prrafodelista"/>
        <w:numPr>
          <w:ilvl w:val="0"/>
          <w:numId w:val="6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Work Group (WG) of </w:t>
      </w:r>
      <w:proofErr w:type="spellStart"/>
      <w:r>
        <w:rPr>
          <w:lang w:val="en-US"/>
        </w:rPr>
        <w:t>eINEBRIA</w:t>
      </w:r>
      <w:proofErr w:type="spellEnd"/>
      <w:r>
        <w:rPr>
          <w:lang w:val="en-US"/>
        </w:rPr>
        <w:t xml:space="preserve"> SIG send to Hon Secretary those articles which are considered relevant for each member during the first week of each month.  Hon Secretary does every month a search in </w:t>
      </w:r>
      <w:proofErr w:type="spellStart"/>
      <w:r>
        <w:rPr>
          <w:lang w:val="en-US"/>
        </w:rPr>
        <w:t>Pubmed</w:t>
      </w:r>
      <w:proofErr w:type="spellEnd"/>
      <w:r>
        <w:rPr>
          <w:lang w:val="en-US"/>
        </w:rPr>
        <w:t xml:space="preserve"> in order to identify relevant papers.</w:t>
      </w:r>
    </w:p>
    <w:p w:rsidR="00DD1697" w:rsidRDefault="00DD1697" w:rsidP="00DD1697">
      <w:pPr>
        <w:pStyle w:val="Prrafodelista"/>
        <w:numPr>
          <w:ilvl w:val="0"/>
          <w:numId w:val="6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Spontaneous contribution of non-WG </w:t>
      </w:r>
      <w:proofErr w:type="spellStart"/>
      <w:r>
        <w:rPr>
          <w:lang w:val="en-US"/>
        </w:rPr>
        <w:t>eINEBRIA</w:t>
      </w:r>
      <w:proofErr w:type="spellEnd"/>
      <w:r>
        <w:rPr>
          <w:lang w:val="en-US"/>
        </w:rPr>
        <w:t xml:space="preserve"> SIG or INEBRIA members is openly accepted. Once per trimester Hon Secretary will send an e-mail to all INEBRIA SIG members in order to ask their contributions. </w:t>
      </w:r>
    </w:p>
    <w:p w:rsidR="00DD1697" w:rsidRDefault="00DD1697" w:rsidP="00DD1697">
      <w:pPr>
        <w:pStyle w:val="Prrafodelista"/>
        <w:numPr>
          <w:ilvl w:val="0"/>
          <w:numId w:val="6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Hon Secretary put together both contributions (regular and spontaneous) in a template (designed and approved by all WG, see in the next page a draft) during the second week of the month.  If Hon Secretary hesitates to the suitability or relevance of some contribution, he will ask all WG about their opinion.  </w:t>
      </w:r>
    </w:p>
    <w:p w:rsidR="00DD1697" w:rsidRDefault="00DD1697" w:rsidP="00DD1697">
      <w:pPr>
        <w:pStyle w:val="Prrafodelista"/>
        <w:numPr>
          <w:ilvl w:val="0"/>
          <w:numId w:val="6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Hon Secretary will send to the website administrator in order to update the website. </w:t>
      </w:r>
    </w:p>
    <w:p w:rsidR="00DD1697" w:rsidRDefault="00DD1697" w:rsidP="00DD1697">
      <w:pPr>
        <w:rPr>
          <w:lang w:val="en-US"/>
        </w:rPr>
      </w:pPr>
      <w:r>
        <w:rPr>
          <w:b/>
          <w:lang w:val="en-US"/>
        </w:rPr>
        <w:t>*</w:t>
      </w:r>
      <w:r>
        <w:rPr>
          <w:lang w:val="en-US"/>
        </w:rPr>
        <w:t xml:space="preserve"> In the future newsletter each two-three months may be considered. </w:t>
      </w:r>
    </w:p>
    <w:p w:rsidR="00DD1697" w:rsidRDefault="00DD1697" w:rsidP="00DD1697">
      <w:pPr>
        <w:rPr>
          <w:b/>
          <w:lang w:val="en-US"/>
        </w:rPr>
      </w:pPr>
    </w:p>
    <w:p w:rsidR="00DD1697" w:rsidRDefault="00DD1697" w:rsidP="00DD1697">
      <w:pPr>
        <w:pStyle w:val="Prrafodelista"/>
        <w:rPr>
          <w:rFonts w:eastAsia="Times New Roman" w:cs="Segoe UI"/>
          <w:lang w:val="en-US"/>
        </w:rPr>
      </w:pPr>
    </w:p>
    <w:p w:rsidR="00DD1697" w:rsidRDefault="00DD1697" w:rsidP="00DD1697">
      <w:pPr>
        <w:rPr>
          <w:rFonts w:eastAsia="Calibri" w:cs="Calibri"/>
          <w:lang w:val="en-US"/>
        </w:rPr>
      </w:pPr>
    </w:p>
    <w:p w:rsidR="00A85AB0" w:rsidRDefault="00A85AB0"/>
    <w:sectPr w:rsidR="00A85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C1" w:rsidRDefault="00A253C1" w:rsidP="00DD1697">
      <w:pPr>
        <w:spacing w:after="0" w:line="240" w:lineRule="auto"/>
      </w:pPr>
      <w:r>
        <w:separator/>
      </w:r>
    </w:p>
  </w:endnote>
  <w:endnote w:type="continuationSeparator" w:id="0">
    <w:p w:rsidR="00A253C1" w:rsidRDefault="00A253C1" w:rsidP="00DD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C1" w:rsidRDefault="00A253C1" w:rsidP="00DD1697">
      <w:pPr>
        <w:spacing w:after="0" w:line="240" w:lineRule="auto"/>
      </w:pPr>
      <w:r>
        <w:separator/>
      </w:r>
    </w:p>
  </w:footnote>
  <w:footnote w:type="continuationSeparator" w:id="0">
    <w:p w:rsidR="00A253C1" w:rsidRDefault="00A253C1" w:rsidP="00DD1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377"/>
    <w:multiLevelType w:val="multilevel"/>
    <w:tmpl w:val="20DE501A"/>
    <w:lvl w:ilvl="0">
      <w:start w:val="11"/>
      <w:numFmt w:val="decimal"/>
      <w:lvlText w:val="%1"/>
      <w:lvlJc w:val="left"/>
      <w:pPr>
        <w:ind w:left="1050" w:hanging="1050"/>
      </w:pPr>
    </w:lvl>
    <w:lvl w:ilvl="1">
      <w:start w:val="12"/>
      <w:numFmt w:val="decimal"/>
      <w:lvlText w:val="%1-%2"/>
      <w:lvlJc w:val="left"/>
      <w:pPr>
        <w:ind w:left="1050" w:hanging="1050"/>
      </w:pPr>
    </w:lvl>
    <w:lvl w:ilvl="2">
      <w:start w:val="30"/>
      <w:numFmt w:val="decimal"/>
      <w:lvlText w:val="%1-%2.%3"/>
      <w:lvlJc w:val="left"/>
      <w:pPr>
        <w:ind w:left="1050" w:hanging="1050"/>
      </w:pPr>
    </w:lvl>
    <w:lvl w:ilvl="3">
      <w:start w:val="1"/>
      <w:numFmt w:val="decimal"/>
      <w:lvlText w:val="%1-%2.%3.%4"/>
      <w:lvlJc w:val="left"/>
      <w:pPr>
        <w:ind w:left="1050" w:hanging="105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">
    <w:nsid w:val="116F08FC"/>
    <w:multiLevelType w:val="hybridMultilevel"/>
    <w:tmpl w:val="C75C8FF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2931"/>
    <w:multiLevelType w:val="hybridMultilevel"/>
    <w:tmpl w:val="FAB0CC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E5FE8"/>
    <w:multiLevelType w:val="hybridMultilevel"/>
    <w:tmpl w:val="2892D4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524B2"/>
    <w:multiLevelType w:val="hybridMultilevel"/>
    <w:tmpl w:val="F76A558C"/>
    <w:lvl w:ilvl="0" w:tplc="2A4853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9117F"/>
    <w:multiLevelType w:val="multilevel"/>
    <w:tmpl w:val="EBFE2A9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1"/>
    </w:lvlOverride>
    <w:lvlOverride w:ilvl="1">
      <w:startOverride w:val="12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97"/>
    <w:rsid w:val="00A253C1"/>
    <w:rsid w:val="00A85AB0"/>
    <w:rsid w:val="00DD1697"/>
    <w:rsid w:val="00E7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1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1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B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1697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D1697"/>
    <w:rPr>
      <w:rFonts w:ascii="Calibri" w:eastAsia="Calibri" w:hAnsi="Calibri" w:cs="Calibri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69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1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1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BE"/>
    </w:rPr>
  </w:style>
  <w:style w:type="character" w:styleId="Hipervnculo">
    <w:name w:val="Hyperlink"/>
    <w:basedOn w:val="Fuentedeprrafopredeter"/>
    <w:uiPriority w:val="99"/>
    <w:semiHidden/>
    <w:unhideWhenUsed/>
    <w:rsid w:val="00DD169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169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ormal1">
    <w:name w:val="Normal1"/>
    <w:rsid w:val="00DD1697"/>
    <w:pPr>
      <w:widowControl w:val="0"/>
    </w:pPr>
    <w:rPr>
      <w:rFonts w:ascii="Calibri" w:eastAsia="Calibri" w:hAnsi="Calibri" w:cs="Calibri"/>
      <w:color w:val="00000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D1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1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1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B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1697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D1697"/>
    <w:rPr>
      <w:rFonts w:ascii="Calibri" w:eastAsia="Calibri" w:hAnsi="Calibri" w:cs="Calibri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69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D1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B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1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BE"/>
    </w:rPr>
  </w:style>
  <w:style w:type="character" w:styleId="Hipervnculo">
    <w:name w:val="Hyperlink"/>
    <w:basedOn w:val="Fuentedeprrafopredeter"/>
    <w:uiPriority w:val="99"/>
    <w:semiHidden/>
    <w:unhideWhenUsed/>
    <w:rsid w:val="00DD169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169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ormal1">
    <w:name w:val="Normal1"/>
    <w:rsid w:val="00DD1697"/>
    <w:pPr>
      <w:widowControl w:val="0"/>
    </w:pPr>
    <w:rPr>
      <w:rFonts w:ascii="Calibri" w:eastAsia="Calibri" w:hAnsi="Calibri" w:cs="Calibri"/>
      <w:color w:val="00000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D1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odewijkpas@gmail.com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blankers@trimbos.nl" TargetMode="External"/><Relationship Id="rId17" Type="http://schemas.openxmlformats.org/officeDocument/2006/relationships/hyperlink" Target="mailto:h.riper@vu.nl" TargetMode="External"/><Relationship Id="rId2" Type="http://schemas.openxmlformats.org/officeDocument/2006/relationships/styles" Target="styles.xml"/><Relationship Id="rId16" Type="http://schemas.openxmlformats.org/officeDocument/2006/relationships/hyperlink" Target="mailto:Nicolas.barticevic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obert.tait@curtis.edu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e.h.berman@ki.se" TargetMode="External"/><Relationship Id="rId10" Type="http://schemas.openxmlformats.org/officeDocument/2006/relationships/hyperlink" Target="mailto:hlopez@clinic.c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gual@clinic.cat" TargetMode="External"/><Relationship Id="rId14" Type="http://schemas.openxmlformats.org/officeDocument/2006/relationships/hyperlink" Target="mailto:p.wallace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1205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LOPEZ, HUGO (ICN)</cp:lastModifiedBy>
  <cp:revision>2</cp:revision>
  <dcterms:created xsi:type="dcterms:W3CDTF">2018-06-12T07:00:00Z</dcterms:created>
  <dcterms:modified xsi:type="dcterms:W3CDTF">2018-06-13T08:24:00Z</dcterms:modified>
</cp:coreProperties>
</file>